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9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TSG-SA5 Meeting #15</w:t>
      </w:r>
      <w:r>
        <w:rPr>
          <w:rFonts w:hint="eastAsia" w:eastAsia="宋体"/>
          <w:b/>
          <w:sz w:val="24"/>
          <w:lang w:val="en-US" w:eastAsia="zh-CN"/>
        </w:rPr>
        <w:t>6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r>
        <w:rPr>
          <w:b/>
          <w:i/>
          <w:sz w:val="28"/>
        </w:rPr>
        <w:t>S5-24</w:t>
      </w:r>
      <w:r>
        <w:rPr>
          <w:rFonts w:hint="eastAsia" w:eastAsia="宋体"/>
          <w:b/>
          <w:i/>
          <w:sz w:val="28"/>
          <w:lang w:val="en-US" w:eastAsia="zh-CN"/>
        </w:rPr>
        <w:t>3670</w:t>
      </w:r>
      <w:bookmarkStart w:id="0" w:name="_GoBack"/>
      <w:bookmarkEnd w:id="0"/>
    </w:p>
    <w:p>
      <w:pPr>
        <w:pStyle w:val="62"/>
        <w:tabs>
          <w:tab w:val="right" w:pos="9498"/>
        </w:tabs>
        <w:rPr>
          <w:rFonts w:cs="Arial"/>
          <w:b w:val="0"/>
          <w:sz w:val="24"/>
        </w:rPr>
      </w:pPr>
      <w:r>
        <w:rPr>
          <w:rFonts w:ascii="Arial" w:hAnsi="Arial" w:eastAsia="宋体" w:cs="Arial"/>
          <w:b/>
          <w:sz w:val="24"/>
          <w:szCs w:val="24"/>
          <w:lang w:eastAsia="en-GB"/>
        </w:rPr>
        <w:t xml:space="preserve">Maastricht, The Netherlands 19 - 23 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>August</w:t>
      </w:r>
      <w:r>
        <w:rPr>
          <w:rFonts w:ascii="Arial" w:hAnsi="Arial" w:eastAsia="宋体" w:cs="Arial"/>
          <w:b/>
          <w:sz w:val="24"/>
          <w:szCs w:val="24"/>
          <w:lang w:eastAsia="en-GB"/>
        </w:rPr>
        <w:t xml:space="preserve"> 2024</w:t>
      </w:r>
    </w:p>
    <w:p>
      <w:pPr>
        <w:pStyle w:val="62"/>
        <w:rPr>
          <w:sz w:val="22"/>
          <w:szCs w:val="22"/>
        </w:rPr>
      </w:pPr>
    </w:p>
    <w:p>
      <w:pPr>
        <w:pStyle w:val="62"/>
        <w:tabs>
          <w:tab w:val="right" w:pos="9498"/>
        </w:tabs>
        <w:rPr>
          <w:rFonts w:cs="Arial"/>
          <w:bCs/>
          <w:sz w:val="22"/>
        </w:rPr>
      </w:pPr>
      <w:r>
        <w:rPr>
          <w:rFonts w:cs="Arial"/>
          <w:bCs/>
          <w:sz w:val="22"/>
        </w:rPr>
        <w:t>3GPP TSG-</w:t>
      </w:r>
      <w:r>
        <w:rPr>
          <w:rFonts w:cs="Arial"/>
          <w:bCs/>
          <w:color w:val="2F5496"/>
          <w:sz w:val="22"/>
        </w:rPr>
        <w:t>SA</w:t>
      </w:r>
      <w:r>
        <w:rPr>
          <w:rFonts w:cs="Arial"/>
          <w:bCs/>
          <w:sz w:val="22"/>
        </w:rPr>
        <w:t xml:space="preserve"> Meeting </w:t>
      </w:r>
      <w:r>
        <w:rPr>
          <w:rFonts w:cs="Arial"/>
          <w:bCs/>
          <w:color w:val="2F5496"/>
          <w:sz w:val="22"/>
        </w:rPr>
        <w:t>#nn</w:t>
      </w:r>
      <w:r>
        <w:rPr>
          <w:rFonts w:cs="Arial"/>
          <w:bCs/>
          <w:sz w:val="22"/>
        </w:rPr>
        <w:tab/>
      </w:r>
      <w:r>
        <w:rPr>
          <w:rFonts w:cs="Arial"/>
          <w:bCs/>
          <w:sz w:val="22"/>
        </w:rPr>
        <w:t xml:space="preserve">Tdoc </w:t>
      </w:r>
      <w:r>
        <w:rPr>
          <w:rFonts w:cs="Arial"/>
          <w:bCs/>
          <w:color w:val="2F5496"/>
          <w:sz w:val="22"/>
        </w:rPr>
        <w:t>&lt;DocNumber&gt;</w:t>
      </w:r>
    </w:p>
    <w:p>
      <w:pPr>
        <w:pStyle w:val="62"/>
        <w:tabs>
          <w:tab w:val="right" w:pos="9639"/>
        </w:tabs>
        <w:rPr>
          <w:rFonts w:cs="Arial"/>
          <w:bCs/>
          <w:color w:val="4472C4"/>
          <w:sz w:val="22"/>
        </w:rPr>
      </w:pPr>
      <w:r>
        <w:rPr>
          <w:rFonts w:cs="Arial"/>
          <w:bCs/>
          <w:color w:val="2F5496"/>
          <w:sz w:val="22"/>
        </w:rPr>
        <w:t>&lt;Location&gt;</w:t>
      </w:r>
      <w:r>
        <w:rPr>
          <w:rFonts w:cs="Arial"/>
          <w:bCs/>
          <w:sz w:val="22"/>
        </w:rPr>
        <w:t xml:space="preserve">, </w:t>
      </w:r>
      <w:r>
        <w:rPr>
          <w:rFonts w:cs="Arial"/>
          <w:bCs/>
          <w:color w:val="2F5496"/>
          <w:sz w:val="22"/>
        </w:rPr>
        <w:t>&lt;Country&gt;</w:t>
      </w:r>
      <w:r>
        <w:rPr>
          <w:rFonts w:cs="Arial"/>
          <w:bCs/>
          <w:sz w:val="22"/>
        </w:rPr>
        <w:t xml:space="preserve">, </w:t>
      </w:r>
      <w:r>
        <w:rPr>
          <w:rFonts w:cs="Arial"/>
          <w:bCs/>
          <w:color w:val="2F5496"/>
          <w:sz w:val="22"/>
        </w:rPr>
        <w:t>&lt;Date&gt;</w:t>
      </w:r>
      <w:r>
        <w:rPr>
          <w:rFonts w:cs="Arial"/>
          <w:bCs/>
          <w:color w:val="4472C4"/>
          <w:sz w:val="22"/>
        </w:rPr>
        <w:br w:type="textWrapping"/>
      </w:r>
      <w:r>
        <w:rPr>
          <w:rFonts w:cs="Arial"/>
          <w:bCs/>
          <w:color w:val="4472C4"/>
          <w:sz w:val="22"/>
        </w:rPr>
        <w:br w:type="textWrapping"/>
      </w:r>
    </w:p>
    <w:p>
      <w:pPr>
        <w:spacing w:after="60"/>
        <w:ind w:left="1985" w:hanging="1985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Presentation of Specification/Report to TSG:</w:t>
      </w:r>
      <w:r>
        <w:rPr>
          <w:rFonts w:ascii="Arial" w:hAnsi="Arial" w:cs="Arial"/>
          <w:b/>
        </w:rPr>
        <w:br w:type="textWrapping"/>
      </w:r>
      <w:r>
        <w:rPr>
          <w:rFonts w:ascii="Arial" w:hAnsi="Arial" w:cs="Arial"/>
          <w:b/>
          <w:color w:val="000000"/>
        </w:rPr>
        <w:t>TR 28.</w:t>
      </w:r>
      <w:r>
        <w:rPr>
          <w:rFonts w:hint="eastAsia" w:ascii="Arial" w:hAnsi="Arial" w:eastAsia="宋体" w:cs="Arial"/>
          <w:b/>
          <w:color w:val="000000"/>
          <w:lang w:val="en-US" w:eastAsia="zh-CN"/>
        </w:rPr>
        <w:t>915</w:t>
      </w:r>
      <w:r>
        <w:rPr>
          <w:rFonts w:ascii="Arial" w:hAnsi="Arial" w:cs="Arial"/>
          <w:b/>
          <w:color w:val="000000"/>
        </w:rPr>
        <w:t xml:space="preserve">, Version </w:t>
      </w:r>
      <w:r>
        <w:rPr>
          <w:rFonts w:hint="eastAsia" w:ascii="Arial" w:hAnsi="Arial" w:eastAsia="宋体" w:cs="Arial"/>
          <w:b/>
          <w:color w:val="000000"/>
          <w:lang w:val="en-US" w:eastAsia="zh-CN"/>
        </w:rPr>
        <w:t>0</w:t>
      </w:r>
      <w:r>
        <w:rPr>
          <w:rFonts w:ascii="Arial" w:hAnsi="Arial" w:cs="Arial"/>
          <w:b/>
          <w:color w:val="000000"/>
        </w:rPr>
        <w:t>.</w:t>
      </w:r>
      <w:r>
        <w:rPr>
          <w:rFonts w:hint="eastAsia" w:ascii="Arial" w:hAnsi="Arial" w:eastAsia="宋体" w:cs="Arial"/>
          <w:b/>
          <w:color w:val="000000"/>
          <w:lang w:val="en-US" w:eastAsia="zh-CN"/>
        </w:rPr>
        <w:t>4</w:t>
      </w:r>
      <w:r>
        <w:rPr>
          <w:rFonts w:ascii="Arial" w:hAnsi="Arial" w:cs="Arial"/>
          <w:b/>
          <w:color w:val="000000"/>
        </w:rPr>
        <w:t>.</w:t>
      </w:r>
      <w:r>
        <w:rPr>
          <w:rFonts w:hint="eastAsia" w:ascii="Arial" w:hAnsi="Arial" w:eastAsia="宋体" w:cs="Arial"/>
          <w:b/>
          <w:color w:val="000000"/>
          <w:lang w:val="en-US" w:eastAsia="zh-CN"/>
        </w:rPr>
        <w:t>0</w:t>
      </w:r>
      <w:r>
        <w:rPr>
          <w:rFonts w:ascii="Arial" w:hAnsi="Arial" w:cs="Arial"/>
          <w:b/>
          <w:color w:val="0000FF"/>
        </w:rPr>
        <w:br w:type="textWrapping"/>
      </w:r>
    </w:p>
    <w:p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color w:val="000000"/>
          <w:lang w:val="fr-FR"/>
        </w:rPr>
        <w:t>SA WG5</w:t>
      </w:r>
      <w:r>
        <w:rPr>
          <w:rFonts w:ascii="Arial" w:hAnsi="Arial" w:cs="Arial"/>
          <w:b/>
          <w:color w:val="2F5496"/>
        </w:rPr>
        <w:br w:type="textWrapping"/>
      </w:r>
    </w:p>
    <w:p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color w:val="000000"/>
          <w:lang w:val="fr-FR"/>
        </w:rPr>
        <w:t>Information</w:t>
      </w:r>
    </w:p>
    <w:p>
      <w:pPr>
        <w:spacing w:after="60"/>
        <w:ind w:left="1985" w:hanging="1985"/>
        <w:rPr>
          <w:rFonts w:ascii="Arial" w:hAnsi="Arial" w:cs="Arial"/>
          <w:bCs/>
        </w:rPr>
      </w:pPr>
    </w:p>
    <w:p>
      <w:pPr>
        <w:tabs>
          <w:tab w:val="left" w:pos="3119"/>
        </w:tabs>
        <w:rPr>
          <w:b/>
          <w:sz w:val="24"/>
        </w:rPr>
      </w:pPr>
    </w:p>
    <w:p>
      <w:pPr>
        <w:pBdr>
          <w:top w:val="single" w:color="auto" w:sz="4" w:space="1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>
      <w:pPr>
        <w:tabs>
          <w:tab w:val="left" w:pos="3119"/>
        </w:tabs>
        <w:rPr>
          <w:color w:val="0000FF"/>
          <w:sz w:val="24"/>
        </w:rPr>
      </w:pPr>
      <w:r>
        <w:rPr>
          <w:color w:val="000000"/>
          <w:sz w:val="24"/>
        </w:rPr>
        <w:t>The document TR 28.</w:t>
      </w:r>
      <w:r>
        <w:rPr>
          <w:rFonts w:hint="eastAsia" w:eastAsia="宋体"/>
          <w:color w:val="000000"/>
          <w:sz w:val="24"/>
          <w:lang w:val="en-US" w:eastAsia="zh-CN"/>
        </w:rPr>
        <w:t>915</w:t>
      </w:r>
      <w:r>
        <w:rPr>
          <w:color w:val="000000"/>
          <w:sz w:val="24"/>
        </w:rPr>
        <w:t xml:space="preserve"> </w:t>
      </w:r>
      <w:r>
        <w:rPr>
          <w:rFonts w:hint="eastAsia" w:eastAsia="宋体"/>
          <w:color w:val="000000"/>
          <w:sz w:val="24"/>
          <w:lang w:val="en-US" w:eastAsia="zh-CN"/>
        </w:rPr>
        <w:t>defined the</w:t>
      </w:r>
      <w:r>
        <w:rPr>
          <w:rFonts w:hint="eastAsia"/>
          <w:color w:val="000000"/>
          <w:sz w:val="24"/>
        </w:rPr>
        <w:t xml:space="preserve"> terms related to Network Digital Twin in the 3GPP management system</w:t>
      </w:r>
      <w:r>
        <w:rPr>
          <w:rFonts w:hint="eastAsia" w:eastAsia="宋体"/>
          <w:color w:val="000000"/>
          <w:sz w:val="24"/>
          <w:lang w:val="en-US" w:eastAsia="zh-CN"/>
        </w:rPr>
        <w:t xml:space="preserve"> and s</w:t>
      </w:r>
      <w:r>
        <w:rPr>
          <w:rFonts w:hint="eastAsia"/>
          <w:color w:val="000000"/>
          <w:sz w:val="24"/>
        </w:rPr>
        <w:t>tud</w:t>
      </w:r>
      <w:r>
        <w:rPr>
          <w:rFonts w:hint="eastAsia" w:eastAsia="宋体"/>
          <w:color w:val="000000"/>
          <w:sz w:val="24"/>
          <w:lang w:val="en-US" w:eastAsia="zh-CN"/>
        </w:rPr>
        <w:t>ied the</w:t>
      </w:r>
      <w:r>
        <w:rPr>
          <w:rFonts w:hint="eastAsia"/>
          <w:color w:val="000000"/>
          <w:sz w:val="24"/>
        </w:rPr>
        <w:t xml:space="preserve"> scenarios and requirements for the use of NDT, e.g., for verification of the network operations. Scenarios may include RAN optimization and service assurance.</w:t>
      </w:r>
    </w:p>
    <w:p>
      <w:pPr>
        <w:pBdr>
          <w:top w:val="single" w:color="auto" w:sz="4" w:space="1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>
        <w:rPr>
          <w:rFonts w:hint="eastAsia" w:eastAsia="宋体"/>
          <w:b/>
          <w:sz w:val="24"/>
          <w:lang w:val="en-US" w:eastAsia="zh-CN"/>
        </w:rPr>
        <w:t>SA</w:t>
      </w:r>
      <w:r>
        <w:rPr>
          <w:b/>
          <w:color w:val="0000FF"/>
          <w:sz w:val="24"/>
        </w:rPr>
        <w:t xml:space="preserve"> </w:t>
      </w:r>
      <w:r>
        <w:rPr>
          <w:b/>
          <w:sz w:val="24"/>
        </w:rPr>
        <w:t>Meeting #</w:t>
      </w:r>
      <w:r>
        <w:rPr>
          <w:rFonts w:hint="eastAsia" w:eastAsia="宋体"/>
          <w:b/>
          <w:sz w:val="24"/>
          <w:lang w:val="en-US" w:eastAsia="zh-CN"/>
        </w:rPr>
        <w:t>105</w:t>
      </w:r>
      <w:r>
        <w:rPr>
          <w:b/>
          <w:sz w:val="24"/>
        </w:rPr>
        <w:t>:</w:t>
      </w:r>
    </w:p>
    <w:p>
      <w:r>
        <w:rPr>
          <w:sz w:val="24"/>
        </w:rPr>
        <w:t>This is the first presentation of the TR.</w:t>
      </w:r>
    </w:p>
    <w:p>
      <w:pPr>
        <w:pBdr>
          <w:top w:val="single" w:color="auto" w:sz="4" w:space="1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>
      <w:pPr>
        <w:tabs>
          <w:tab w:val="left" w:pos="3119"/>
        </w:tabs>
        <w:rPr>
          <w:color w:val="000000"/>
          <w:sz w:val="24"/>
        </w:rPr>
      </w:pPr>
      <w:r>
        <w:rPr>
          <w:color w:val="000000"/>
          <w:sz w:val="24"/>
        </w:rPr>
        <w:t>None.</w:t>
      </w:r>
    </w:p>
    <w:p>
      <w:pPr>
        <w:pBdr>
          <w:top w:val="single" w:color="auto" w:sz="4" w:space="1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>
      <w:pPr>
        <w:tabs>
          <w:tab w:val="left" w:pos="3119"/>
        </w:tabs>
        <w:rPr>
          <w:color w:val="000000"/>
          <w:sz w:val="24"/>
        </w:rPr>
      </w:pPr>
      <w:r>
        <w:rPr>
          <w:color w:val="000000"/>
          <w:sz w:val="24"/>
        </w:rPr>
        <w:t>None.</w:t>
      </w:r>
    </w:p>
    <w:p>
      <w:pPr>
        <w:tabs>
          <w:tab w:val="left" w:pos="3119"/>
        </w:tabs>
        <w:rPr>
          <w:color w:val="000000"/>
          <w:sz w:val="24"/>
        </w:rPr>
      </w:pPr>
    </w:p>
    <w:p>
      <w:pPr>
        <w:tabs>
          <w:tab w:val="left" w:pos="3119"/>
        </w:tabs>
        <w:spacing w:after="0"/>
        <w:rPr>
          <w:sz w:val="16"/>
          <w:szCs w:val="16"/>
          <w:u w:val="single"/>
        </w:rPr>
      </w:pPr>
      <w:r>
        <w:rPr>
          <w:sz w:val="16"/>
          <w:szCs w:val="16"/>
          <w:u w:val="single"/>
        </w:rPr>
        <w:t>Change history of this document:</w:t>
      </w:r>
    </w:p>
    <w:p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1999-11-17: original issue</w:t>
      </w:r>
    </w:p>
    <w:p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2007-09-06: removal of references to Working Groups; bring names of TSGs up to date; correction of typo</w:t>
      </w:r>
    </w:p>
    <w:p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2015-01-06: adds tdoc header &amp; removes redundant information below</w:t>
      </w:r>
    </w:p>
    <w:sectPr>
      <w:pgSz w:w="11898" w:h="16827"/>
      <w:pgMar w:top="1416" w:right="1133" w:bottom="1133" w:left="1133" w:header="850" w:footer="34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Monotype Sorts">
    <w:altName w:val="Symbol"/>
    <w:panose1 w:val="00000000000000000000"/>
    <w:charset w:val="02"/>
    <w:family w:val="auto"/>
    <w:pitch w:val="default"/>
    <w:sig w:usb0="00000000" w:usb1="0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>
    <w:nsid w:val="1B0A1344"/>
    <w:multiLevelType w:val="singleLevel"/>
    <w:tmpl w:val="1B0A1344"/>
    <w:lvl w:ilvl="0" w:tentative="0">
      <w:start w:val="1"/>
      <w:numFmt w:val="bullet"/>
      <w:pStyle w:val="162"/>
      <w:lvlText w:val=""/>
      <w:lvlJc w:val="left"/>
      <w:pPr>
        <w:tabs>
          <w:tab w:val="left" w:pos="0"/>
        </w:tabs>
        <w:ind w:left="1728" w:hanging="288"/>
      </w:pPr>
      <w:rPr>
        <w:rFonts w:hint="default" w:ascii="Monotype Sorts" w:hAnsi="Monotype Sorts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attachedTemplate r:id="rId1"/>
  <w:documentProtection w:enforcement="0"/>
  <w:defaultTabStop w:val="720"/>
  <w:displayHorizontalDrawingGridEvery w:val="0"/>
  <w:displayVerticalDrawingGridEvery w:val="0"/>
  <w:doNotUseMarginsForDrawingGridOrigin w:val="1"/>
  <w:drawingGridHorizontalOrigin w:val="1800"/>
  <w:drawingGridVerticalOrigin w:val="1440"/>
  <w:noPunctuationKerning w:val="1"/>
  <w:characterSpacingControl w:val="doNotCompress"/>
  <w:footnotePr>
    <w:footnote w:id="0"/>
    <w:footnote w:id="1"/>
  </w:foot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__Grammarly_42____i" w:val="H4sIAAAAAAAEAKtWckksSQxILCpxzi/NK1GyMqwFAAEhoTITAAAA"/>
    <w:docVar w:name="__Grammarly_42___1" w:val="H4sIAAAAAAAEAKtWcslP9kxRslIyNDayMDE3NbY0MDA2sbAwNTVV0lEKTi0uzszPAykwrQUAxuWEYSwAAAA="/>
  </w:docVars>
  <w:rsids>
    <w:rsidRoot w:val="0045428D"/>
    <w:rsid w:val="00032785"/>
    <w:rsid w:val="000453B4"/>
    <w:rsid w:val="0006494B"/>
    <w:rsid w:val="000711AA"/>
    <w:rsid w:val="000F7ECB"/>
    <w:rsid w:val="00103320"/>
    <w:rsid w:val="00106ABB"/>
    <w:rsid w:val="0017511D"/>
    <w:rsid w:val="001970B4"/>
    <w:rsid w:val="001D45C5"/>
    <w:rsid w:val="001D50C9"/>
    <w:rsid w:val="00201520"/>
    <w:rsid w:val="00222D66"/>
    <w:rsid w:val="002A6CA6"/>
    <w:rsid w:val="002B09A1"/>
    <w:rsid w:val="002B220E"/>
    <w:rsid w:val="002D6A80"/>
    <w:rsid w:val="002E7F4D"/>
    <w:rsid w:val="003647FC"/>
    <w:rsid w:val="00366E2A"/>
    <w:rsid w:val="00367D74"/>
    <w:rsid w:val="003874F2"/>
    <w:rsid w:val="00397034"/>
    <w:rsid w:val="0045428D"/>
    <w:rsid w:val="0047776C"/>
    <w:rsid w:val="004806E1"/>
    <w:rsid w:val="004F39C0"/>
    <w:rsid w:val="005426DF"/>
    <w:rsid w:val="00546FA8"/>
    <w:rsid w:val="00567C87"/>
    <w:rsid w:val="005F10CC"/>
    <w:rsid w:val="00607EC1"/>
    <w:rsid w:val="00623423"/>
    <w:rsid w:val="00635529"/>
    <w:rsid w:val="00650510"/>
    <w:rsid w:val="006938BE"/>
    <w:rsid w:val="006B2592"/>
    <w:rsid w:val="006F5B0E"/>
    <w:rsid w:val="00725F69"/>
    <w:rsid w:val="007D6195"/>
    <w:rsid w:val="007E3ED7"/>
    <w:rsid w:val="00822DC9"/>
    <w:rsid w:val="008715D6"/>
    <w:rsid w:val="0088682F"/>
    <w:rsid w:val="0089418B"/>
    <w:rsid w:val="008B32D5"/>
    <w:rsid w:val="009C3D5A"/>
    <w:rsid w:val="009D5026"/>
    <w:rsid w:val="009D7D77"/>
    <w:rsid w:val="00A016AA"/>
    <w:rsid w:val="00A06FC8"/>
    <w:rsid w:val="00A15D3A"/>
    <w:rsid w:val="00A31676"/>
    <w:rsid w:val="00A55084"/>
    <w:rsid w:val="00A95044"/>
    <w:rsid w:val="00B03A93"/>
    <w:rsid w:val="00B439F6"/>
    <w:rsid w:val="00B8637D"/>
    <w:rsid w:val="00B97929"/>
    <w:rsid w:val="00BE5651"/>
    <w:rsid w:val="00BF0958"/>
    <w:rsid w:val="00BF3085"/>
    <w:rsid w:val="00C037B9"/>
    <w:rsid w:val="00C70A20"/>
    <w:rsid w:val="00C73D3B"/>
    <w:rsid w:val="00CA7EE5"/>
    <w:rsid w:val="00CB243C"/>
    <w:rsid w:val="00CC358C"/>
    <w:rsid w:val="00CF6DE2"/>
    <w:rsid w:val="00D45010"/>
    <w:rsid w:val="00D7617F"/>
    <w:rsid w:val="00D9640C"/>
    <w:rsid w:val="00DC278D"/>
    <w:rsid w:val="00DD3EBC"/>
    <w:rsid w:val="00DD7AC2"/>
    <w:rsid w:val="00E07743"/>
    <w:rsid w:val="00E1741A"/>
    <w:rsid w:val="00EB746A"/>
    <w:rsid w:val="00F20EB7"/>
    <w:rsid w:val="00F223E3"/>
    <w:rsid w:val="00F304D0"/>
    <w:rsid w:val="00FC4373"/>
    <w:rsid w:val="49EE3059"/>
    <w:rsid w:val="7B812EBA"/>
    <w:rsid w:val="7FE859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semiHidden="0" w:name="Normal Indent"/>
    <w:lsdException w:qFormat="1" w:unhideWhenUsed="0"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0" w:name="caption"/>
    <w:lsdException w:qFormat="1" w:unhideWhenUsed="0" w:uiPriority="0" w:semiHidden="0" w:name="table of figures"/>
    <w:lsdException w:qFormat="1" w:unhideWhenUsed="0" w:uiPriority="0" w:semiHidden="0" w:name="envelope address"/>
    <w:lsdException w:qFormat="1" w:unhideWhenUsed="0" w:uiPriority="0" w:semiHidden="0" w:name="envelope return"/>
    <w:lsdException w:qFormat="1" w:unhideWhenUsed="0" w:uiPriority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qFormat="1" w:unhideWhenUsed="0" w:uiPriority="0" w:semiHidden="0" w:name="endnote text"/>
    <w:lsdException w:qFormat="1" w:unhideWhenUsed="0" w:uiPriority="0" w:semiHidden="0" w:name="table of authorities"/>
    <w:lsdException w:qFormat="1" w:unhideWhenUsed="0" w:uiPriority="0" w:semiHidden="0" w:name="macro"/>
    <w:lsdException w:qFormat="1"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qFormat="1"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qFormat="1" w:unhideWhenUsed="0" w:uiPriority="0" w:semiHidden="0" w:name="List Continue"/>
    <w:lsdException w:qFormat="1" w:unhideWhenUsed="0" w:uiPriority="0" w:semiHidden="0" w:name="List Continue 2"/>
    <w:lsdException w:qFormat="1" w:unhideWhenUsed="0" w:uiPriority="0" w:semiHidden="0" w:name="List Continue 3"/>
    <w:lsdException w:qFormat="1" w:unhideWhenUsed="0" w:uiPriority="0" w:semiHidden="0" w:name="List Continue 4"/>
    <w:lsdException w:qFormat="1"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qFormat="1"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qFormat="1"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ko-KR" w:bidi="ar-SA"/>
    </w:rPr>
  </w:style>
  <w:style w:type="paragraph" w:styleId="3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ko-KR" w:bidi="ar-SA"/>
    </w:rPr>
  </w:style>
  <w:style w:type="paragraph" w:styleId="4">
    <w:name w:val="heading 2"/>
    <w:basedOn w:val="3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0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50"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eastAsia="Times New Roman" w:cs="Courier New"/>
      <w:lang w:val="en-GB" w:eastAsia="ko-KR" w:bidi="ar-SA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ko-KR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table of authorities"/>
    <w:basedOn w:val="1"/>
    <w:next w:val="1"/>
    <w:qFormat/>
    <w:uiPriority w:val="0"/>
    <w:pPr>
      <w:ind w:left="200" w:hanging="200"/>
    </w:pPr>
  </w:style>
  <w:style w:type="paragraph" w:styleId="26">
    <w:name w:val="Note Heading"/>
    <w:basedOn w:val="1"/>
    <w:next w:val="1"/>
    <w:link w:val="153"/>
    <w:qFormat/>
    <w:uiPriority w:val="0"/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5"/>
    <w:qFormat/>
    <w:uiPriority w:val="0"/>
  </w:style>
  <w:style w:type="paragraph" w:styleId="31">
    <w:name w:val="index 8"/>
    <w:basedOn w:val="1"/>
    <w:next w:val="1"/>
    <w:qFormat/>
    <w:uiPriority w:val="0"/>
    <w:pPr>
      <w:ind w:left="1600" w:hanging="200"/>
    </w:pPr>
  </w:style>
  <w:style w:type="paragraph" w:styleId="32">
    <w:name w:val="E-mail Signature"/>
    <w:basedOn w:val="1"/>
    <w:link w:val="143"/>
    <w:qFormat/>
    <w:uiPriority w:val="0"/>
  </w:style>
  <w:style w:type="paragraph" w:styleId="33">
    <w:name w:val="Normal Indent"/>
    <w:basedOn w:val="1"/>
    <w:qFormat/>
    <w:uiPriority w:val="0"/>
    <w:pPr>
      <w:ind w:left="720"/>
    </w:pPr>
  </w:style>
  <w:style w:type="paragraph" w:styleId="34">
    <w:name w:val="caption"/>
    <w:basedOn w:val="1"/>
    <w:next w:val="1"/>
    <w:semiHidden/>
    <w:unhideWhenUsed/>
    <w:qFormat/>
    <w:uiPriority w:val="0"/>
    <w:rPr>
      <w:b/>
      <w:bCs/>
    </w:rPr>
  </w:style>
  <w:style w:type="paragraph" w:styleId="35">
    <w:name w:val="index 5"/>
    <w:basedOn w:val="1"/>
    <w:next w:val="1"/>
    <w:qFormat/>
    <w:uiPriority w:val="0"/>
    <w:pPr>
      <w:ind w:left="1000" w:hanging="200"/>
    </w:pPr>
  </w:style>
  <w:style w:type="paragraph" w:styleId="36">
    <w:name w:val="envelope address"/>
    <w:basedOn w:val="1"/>
    <w:qFormat/>
    <w:uiPriority w:val="0"/>
    <w:pPr>
      <w:framePr w:w="7920" w:h="1980" w:hRule="exact" w:hSpace="180" w:wrap="auto" w:vAnchor="margin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37">
    <w:name w:val="Document Map"/>
    <w:basedOn w:val="1"/>
    <w:link w:val="142"/>
    <w:qFormat/>
    <w:uiPriority w:val="0"/>
    <w:rPr>
      <w:rFonts w:ascii="Segoe UI" w:hAnsi="Segoe UI" w:cs="Segoe UI"/>
      <w:sz w:val="16"/>
      <w:szCs w:val="16"/>
    </w:rPr>
  </w:style>
  <w:style w:type="paragraph" w:styleId="38">
    <w:name w:val="toa heading"/>
    <w:basedOn w:val="1"/>
    <w:next w:val="1"/>
    <w:qFormat/>
    <w:uiPriority w:val="0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39">
    <w:name w:val="annotation text"/>
    <w:basedOn w:val="1"/>
    <w:link w:val="127"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paragraph" w:styleId="40">
    <w:name w:val="index 6"/>
    <w:basedOn w:val="1"/>
    <w:next w:val="1"/>
    <w:qFormat/>
    <w:uiPriority w:val="0"/>
    <w:pPr>
      <w:ind w:left="1200" w:hanging="200"/>
    </w:pPr>
  </w:style>
  <w:style w:type="paragraph" w:styleId="41">
    <w:name w:val="Salutation"/>
    <w:basedOn w:val="1"/>
    <w:next w:val="1"/>
    <w:link w:val="157"/>
    <w:qFormat/>
    <w:uiPriority w:val="0"/>
  </w:style>
  <w:style w:type="paragraph" w:styleId="42">
    <w:name w:val="Body Text 3"/>
    <w:basedOn w:val="1"/>
    <w:link w:val="133"/>
    <w:qFormat/>
    <w:uiPriority w:val="0"/>
    <w:pPr>
      <w:spacing w:after="120"/>
    </w:pPr>
    <w:rPr>
      <w:sz w:val="16"/>
      <w:szCs w:val="16"/>
    </w:rPr>
  </w:style>
  <w:style w:type="paragraph" w:styleId="43">
    <w:name w:val="Closing"/>
    <w:basedOn w:val="1"/>
    <w:link w:val="139"/>
    <w:qFormat/>
    <w:uiPriority w:val="0"/>
    <w:pPr>
      <w:ind w:left="4252"/>
    </w:pPr>
  </w:style>
  <w:style w:type="paragraph" w:styleId="44">
    <w:name w:val="Body Text"/>
    <w:basedOn w:val="1"/>
    <w:link w:val="131"/>
    <w:qFormat/>
    <w:uiPriority w:val="0"/>
    <w:pPr>
      <w:spacing w:after="120"/>
    </w:pPr>
  </w:style>
  <w:style w:type="paragraph" w:styleId="45">
    <w:name w:val="Body Text Indent"/>
    <w:basedOn w:val="1"/>
    <w:link w:val="135"/>
    <w:qFormat/>
    <w:uiPriority w:val="0"/>
    <w:pPr>
      <w:spacing w:after="120"/>
      <w:ind w:left="283"/>
    </w:pPr>
  </w:style>
  <w:style w:type="paragraph" w:styleId="46">
    <w:name w:val="List Number 3"/>
    <w:basedOn w:val="1"/>
    <w:qFormat/>
    <w:uiPriority w:val="0"/>
    <w:pPr>
      <w:numPr>
        <w:ilvl w:val="0"/>
        <w:numId w:val="1"/>
      </w:numPr>
      <w:contextualSpacing/>
    </w:pPr>
  </w:style>
  <w:style w:type="paragraph" w:styleId="47">
    <w:name w:val="List Continue"/>
    <w:basedOn w:val="1"/>
    <w:qFormat/>
    <w:uiPriority w:val="0"/>
    <w:pPr>
      <w:spacing w:after="120"/>
      <w:ind w:left="283"/>
      <w:contextualSpacing/>
    </w:pPr>
  </w:style>
  <w:style w:type="paragraph" w:styleId="48">
    <w:name w:val="Block Text"/>
    <w:basedOn w:val="1"/>
    <w:qFormat/>
    <w:uiPriority w:val="0"/>
    <w:pPr>
      <w:spacing w:after="120"/>
      <w:ind w:left="1440" w:right="1440"/>
    </w:pPr>
  </w:style>
  <w:style w:type="paragraph" w:styleId="49">
    <w:name w:val="HTML Address"/>
    <w:basedOn w:val="1"/>
    <w:link w:val="145"/>
    <w:qFormat/>
    <w:uiPriority w:val="0"/>
    <w:rPr>
      <w:i/>
      <w:iCs/>
    </w:rPr>
  </w:style>
  <w:style w:type="paragraph" w:styleId="50">
    <w:name w:val="index 4"/>
    <w:basedOn w:val="1"/>
    <w:next w:val="1"/>
    <w:qFormat/>
    <w:uiPriority w:val="0"/>
    <w:pPr>
      <w:ind w:left="800" w:hanging="200"/>
    </w:pPr>
  </w:style>
  <w:style w:type="paragraph" w:styleId="51">
    <w:name w:val="Plain Text"/>
    <w:basedOn w:val="1"/>
    <w:link w:val="154"/>
    <w:qFormat/>
    <w:uiPriority w:val="0"/>
    <w:rPr>
      <w:rFonts w:ascii="Courier New" w:hAnsi="Courier New" w:cs="Courier New"/>
    </w:rPr>
  </w:style>
  <w:style w:type="paragraph" w:styleId="52">
    <w:name w:val="List Bullet 5"/>
    <w:basedOn w:val="27"/>
    <w:qFormat/>
    <w:uiPriority w:val="0"/>
    <w:pPr>
      <w:ind w:left="1702"/>
    </w:pPr>
  </w:style>
  <w:style w:type="paragraph" w:styleId="53">
    <w:name w:val="List Number 4"/>
    <w:basedOn w:val="1"/>
    <w:qFormat/>
    <w:uiPriority w:val="0"/>
    <w:pPr>
      <w:numPr>
        <w:ilvl w:val="0"/>
        <w:numId w:val="2"/>
      </w:numPr>
      <w:contextualSpacing/>
    </w:pPr>
  </w:style>
  <w:style w:type="paragraph" w:styleId="54">
    <w:name w:val="toc 8"/>
    <w:basedOn w:val="22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qFormat/>
    <w:uiPriority w:val="0"/>
    <w:pPr>
      <w:ind w:left="600" w:hanging="200"/>
    </w:pPr>
  </w:style>
  <w:style w:type="paragraph" w:styleId="56">
    <w:name w:val="Date"/>
    <w:basedOn w:val="1"/>
    <w:next w:val="1"/>
    <w:link w:val="141"/>
    <w:qFormat/>
    <w:uiPriority w:val="0"/>
  </w:style>
  <w:style w:type="paragraph" w:styleId="57">
    <w:name w:val="Body Text Indent 2"/>
    <w:basedOn w:val="1"/>
    <w:link w:val="137"/>
    <w:qFormat/>
    <w:uiPriority w:val="0"/>
    <w:pPr>
      <w:spacing w:after="120" w:line="480" w:lineRule="auto"/>
      <w:ind w:left="283"/>
    </w:pPr>
  </w:style>
  <w:style w:type="paragraph" w:styleId="58">
    <w:name w:val="endnote text"/>
    <w:basedOn w:val="1"/>
    <w:link w:val="144"/>
    <w:qFormat/>
    <w:uiPriority w:val="0"/>
  </w:style>
  <w:style w:type="paragraph" w:styleId="59">
    <w:name w:val="List Continue 5"/>
    <w:basedOn w:val="1"/>
    <w:qFormat/>
    <w:uiPriority w:val="0"/>
    <w:pPr>
      <w:spacing w:after="120"/>
      <w:ind w:left="1415"/>
      <w:contextualSpacing/>
    </w:pPr>
  </w:style>
  <w:style w:type="paragraph" w:styleId="60">
    <w:name w:val="Balloon Text"/>
    <w:basedOn w:val="1"/>
    <w:link w:val="128"/>
    <w:qFormat/>
    <w:uiPriority w:val="0"/>
    <w:pPr>
      <w:spacing w:after="0"/>
    </w:pPr>
    <w:rPr>
      <w:rFonts w:ascii="Segoe UI" w:hAnsi="Segoe UI"/>
      <w:sz w:val="18"/>
      <w:szCs w:val="18"/>
    </w:rPr>
  </w:style>
  <w:style w:type="paragraph" w:styleId="61">
    <w:name w:val="footer"/>
    <w:basedOn w:val="62"/>
    <w:qFormat/>
    <w:uiPriority w:val="0"/>
    <w:pPr>
      <w:jc w:val="center"/>
    </w:pPr>
    <w:rPr>
      <w:i/>
    </w:rPr>
  </w:style>
  <w:style w:type="paragraph" w:styleId="62">
    <w:name w:val="header"/>
    <w:link w:val="126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ko-KR" w:bidi="ar-SA"/>
    </w:rPr>
  </w:style>
  <w:style w:type="paragraph" w:styleId="63">
    <w:name w:val="envelope return"/>
    <w:basedOn w:val="1"/>
    <w:qFormat/>
    <w:uiPriority w:val="0"/>
    <w:rPr>
      <w:rFonts w:ascii="Calibri Light" w:hAnsi="Calibri Light"/>
    </w:rPr>
  </w:style>
  <w:style w:type="paragraph" w:styleId="64">
    <w:name w:val="Signature"/>
    <w:basedOn w:val="1"/>
    <w:link w:val="158"/>
    <w:qFormat/>
    <w:uiPriority w:val="0"/>
    <w:pPr>
      <w:ind w:left="4252"/>
    </w:pPr>
  </w:style>
  <w:style w:type="paragraph" w:styleId="65">
    <w:name w:val="List Continue 4"/>
    <w:basedOn w:val="1"/>
    <w:qFormat/>
    <w:uiPriority w:val="0"/>
    <w:pPr>
      <w:spacing w:after="120"/>
      <w:ind w:left="1132"/>
      <w:contextualSpacing/>
    </w:pPr>
  </w:style>
  <w:style w:type="paragraph" w:styleId="66">
    <w:name w:val="index heading"/>
    <w:basedOn w:val="1"/>
    <w:next w:val="67"/>
    <w:qFormat/>
    <w:uiPriority w:val="0"/>
    <w:rPr>
      <w:rFonts w:ascii="Calibri Light" w:hAnsi="Calibri Light"/>
      <w:b/>
      <w:bCs/>
    </w:rPr>
  </w:style>
  <w:style w:type="paragraph" w:styleId="67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159"/>
    <w:qFormat/>
    <w:uiPriority w:val="0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paragraph" w:styleId="69">
    <w:name w:val="List Number 5"/>
    <w:basedOn w:val="1"/>
    <w:qFormat/>
    <w:uiPriority w:val="0"/>
    <w:pPr>
      <w:numPr>
        <w:ilvl w:val="0"/>
        <w:numId w:val="3"/>
      </w:numPr>
      <w:contextualSpacing/>
    </w:pPr>
  </w:style>
  <w:style w:type="paragraph" w:styleId="70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72"/>
    <w:qFormat/>
    <w:uiPriority w:val="0"/>
    <w:pPr>
      <w:ind w:left="1702"/>
    </w:pPr>
  </w:style>
  <w:style w:type="paragraph" w:styleId="72">
    <w:name w:val="List 4"/>
    <w:basedOn w:val="13"/>
    <w:qFormat/>
    <w:uiPriority w:val="0"/>
    <w:pPr>
      <w:ind w:left="1418"/>
    </w:pPr>
  </w:style>
  <w:style w:type="paragraph" w:styleId="73">
    <w:name w:val="Body Text Indent 3"/>
    <w:basedOn w:val="1"/>
    <w:link w:val="138"/>
    <w:qFormat/>
    <w:uiPriority w:val="0"/>
    <w:pPr>
      <w:spacing w:after="120"/>
      <w:ind w:left="283"/>
    </w:pPr>
    <w:rPr>
      <w:sz w:val="16"/>
      <w:szCs w:val="16"/>
    </w:rPr>
  </w:style>
  <w:style w:type="paragraph" w:styleId="74">
    <w:name w:val="index 7"/>
    <w:basedOn w:val="1"/>
    <w:next w:val="1"/>
    <w:qFormat/>
    <w:uiPriority w:val="0"/>
    <w:pPr>
      <w:ind w:left="1400" w:hanging="200"/>
    </w:pPr>
  </w:style>
  <w:style w:type="paragraph" w:styleId="75">
    <w:name w:val="index 9"/>
    <w:basedOn w:val="1"/>
    <w:next w:val="1"/>
    <w:qFormat/>
    <w:uiPriority w:val="0"/>
    <w:pPr>
      <w:ind w:left="1800" w:hanging="200"/>
    </w:pPr>
  </w:style>
  <w:style w:type="paragraph" w:styleId="76">
    <w:name w:val="table of figures"/>
    <w:basedOn w:val="1"/>
    <w:next w:val="1"/>
    <w:qFormat/>
    <w:uiPriority w:val="0"/>
  </w:style>
  <w:style w:type="paragraph" w:styleId="77">
    <w:name w:val="toc 9"/>
    <w:basedOn w:val="54"/>
    <w:next w:val="1"/>
    <w:semiHidden/>
    <w:qFormat/>
    <w:uiPriority w:val="0"/>
    <w:pPr>
      <w:ind w:left="1418" w:hanging="1418"/>
    </w:pPr>
  </w:style>
  <w:style w:type="paragraph" w:styleId="78">
    <w:name w:val="Body Text 2"/>
    <w:basedOn w:val="1"/>
    <w:link w:val="132"/>
    <w:qFormat/>
    <w:uiPriority w:val="0"/>
    <w:pPr>
      <w:spacing w:after="120" w:line="480" w:lineRule="auto"/>
    </w:pPr>
  </w:style>
  <w:style w:type="paragraph" w:styleId="79">
    <w:name w:val="List Continue 2"/>
    <w:basedOn w:val="1"/>
    <w:qFormat/>
    <w:uiPriority w:val="0"/>
    <w:pPr>
      <w:spacing w:after="120"/>
      <w:ind w:left="566"/>
      <w:contextualSpacing/>
    </w:pPr>
  </w:style>
  <w:style w:type="paragraph" w:styleId="80">
    <w:name w:val="Message Header"/>
    <w:basedOn w:val="1"/>
    <w:link w:val="151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paragraph" w:styleId="81">
    <w:name w:val="HTML Preformatted"/>
    <w:basedOn w:val="1"/>
    <w:link w:val="146"/>
    <w:qFormat/>
    <w:uiPriority w:val="0"/>
    <w:rPr>
      <w:rFonts w:ascii="Courier New" w:hAnsi="Courier New" w:cs="Courier New"/>
    </w:rPr>
  </w:style>
  <w:style w:type="paragraph" w:styleId="82">
    <w:name w:val="Normal (Web)"/>
    <w:basedOn w:val="1"/>
    <w:qFormat/>
    <w:uiPriority w:val="0"/>
    <w:rPr>
      <w:sz w:val="24"/>
      <w:szCs w:val="24"/>
    </w:rPr>
  </w:style>
  <w:style w:type="paragraph" w:styleId="83">
    <w:name w:val="List Continue 3"/>
    <w:basedOn w:val="1"/>
    <w:qFormat/>
    <w:uiPriority w:val="0"/>
    <w:pPr>
      <w:spacing w:after="120"/>
      <w:ind w:left="849"/>
      <w:contextualSpacing/>
    </w:pPr>
  </w:style>
  <w:style w:type="paragraph" w:styleId="84">
    <w:name w:val="index 2"/>
    <w:basedOn w:val="67"/>
    <w:next w:val="1"/>
    <w:semiHidden/>
    <w:qFormat/>
    <w:uiPriority w:val="0"/>
    <w:pPr>
      <w:ind w:left="284"/>
    </w:pPr>
  </w:style>
  <w:style w:type="paragraph" w:styleId="85">
    <w:name w:val="Title"/>
    <w:basedOn w:val="1"/>
    <w:next w:val="1"/>
    <w:link w:val="160"/>
    <w:qFormat/>
    <w:uiPriority w:val="0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paragraph" w:styleId="86">
    <w:name w:val="annotation subject"/>
    <w:basedOn w:val="39"/>
    <w:next w:val="39"/>
    <w:link w:val="140"/>
    <w:qFormat/>
    <w:uiPriority w:val="0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eastAsia="ko-KR"/>
    </w:rPr>
  </w:style>
  <w:style w:type="paragraph" w:styleId="87">
    <w:name w:val="Body Text First Indent"/>
    <w:basedOn w:val="44"/>
    <w:link w:val="134"/>
    <w:qFormat/>
    <w:uiPriority w:val="0"/>
    <w:pPr>
      <w:ind w:firstLine="210"/>
    </w:pPr>
  </w:style>
  <w:style w:type="paragraph" w:styleId="88">
    <w:name w:val="Body Text First Indent 2"/>
    <w:basedOn w:val="45"/>
    <w:link w:val="136"/>
    <w:qFormat/>
    <w:uiPriority w:val="0"/>
    <w:pPr>
      <w:ind w:firstLine="210"/>
    </w:pPr>
  </w:style>
  <w:style w:type="character" w:styleId="91">
    <w:name w:val="annotation reference"/>
    <w:qFormat/>
    <w:uiPriority w:val="0"/>
    <w:rPr>
      <w:sz w:val="16"/>
    </w:rPr>
  </w:style>
  <w:style w:type="character" w:styleId="92">
    <w:name w:val="footnote reference"/>
    <w:semiHidden/>
    <w:qFormat/>
    <w:uiPriority w:val="0"/>
    <w:rPr>
      <w:b/>
      <w:position w:val="6"/>
      <w:sz w:val="16"/>
    </w:rPr>
  </w:style>
  <w:style w:type="paragraph" w:customStyle="1" w:styleId="93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ko-KR" w:bidi="ar-SA"/>
    </w:rPr>
  </w:style>
  <w:style w:type="paragraph" w:customStyle="1" w:styleId="94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ko-KR" w:bidi="ar-SA"/>
    </w:rPr>
  </w:style>
  <w:style w:type="paragraph" w:customStyle="1" w:styleId="95">
    <w:name w:val="TT"/>
    <w:basedOn w:val="3"/>
    <w:next w:val="1"/>
    <w:qFormat/>
    <w:uiPriority w:val="0"/>
    <w:pPr>
      <w:outlineLvl w:val="9"/>
    </w:pPr>
  </w:style>
  <w:style w:type="paragraph" w:customStyle="1" w:styleId="96">
    <w:name w:val="TAH"/>
    <w:basedOn w:val="97"/>
    <w:qFormat/>
    <w:uiPriority w:val="0"/>
    <w:rPr>
      <w:b/>
    </w:rPr>
  </w:style>
  <w:style w:type="paragraph" w:customStyle="1" w:styleId="97">
    <w:name w:val="TAC"/>
    <w:basedOn w:val="98"/>
    <w:qFormat/>
    <w:uiPriority w:val="0"/>
    <w:pPr>
      <w:jc w:val="center"/>
    </w:pPr>
  </w:style>
  <w:style w:type="paragraph" w:customStyle="1" w:styleId="98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99">
    <w:name w:val="TF"/>
    <w:basedOn w:val="100"/>
    <w:qFormat/>
    <w:uiPriority w:val="0"/>
    <w:pPr>
      <w:keepNext w:val="0"/>
      <w:spacing w:before="0" w:after="240"/>
    </w:pPr>
  </w:style>
  <w:style w:type="paragraph" w:customStyle="1" w:styleId="100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1">
    <w:name w:val="NO"/>
    <w:basedOn w:val="1"/>
    <w:qFormat/>
    <w:uiPriority w:val="0"/>
    <w:pPr>
      <w:keepLines/>
      <w:ind w:left="1135" w:hanging="851"/>
    </w:pPr>
  </w:style>
  <w:style w:type="paragraph" w:customStyle="1" w:styleId="102">
    <w:name w:val="EX"/>
    <w:basedOn w:val="1"/>
    <w:qFormat/>
    <w:uiPriority w:val="0"/>
    <w:pPr>
      <w:keepLines/>
      <w:ind w:left="1702" w:hanging="1418"/>
    </w:pPr>
  </w:style>
  <w:style w:type="paragraph" w:customStyle="1" w:styleId="103">
    <w:name w:val="FP"/>
    <w:basedOn w:val="1"/>
    <w:qFormat/>
    <w:uiPriority w:val="0"/>
    <w:pPr>
      <w:spacing w:after="0"/>
    </w:pPr>
  </w:style>
  <w:style w:type="paragraph" w:customStyle="1" w:styleId="104">
    <w:name w:val="LD"/>
    <w:qFormat/>
    <w:uiPriority w:val="0"/>
    <w:pPr>
      <w:keepNext/>
      <w:keepLines/>
      <w:spacing w:line="180" w:lineRule="exact"/>
    </w:pPr>
    <w:rPr>
      <w:rFonts w:ascii="Courier New" w:hAnsi="Courier New" w:eastAsia="Times New Roman" w:cs="Times New Roman"/>
      <w:lang w:val="en-GB" w:eastAsia="ko-KR" w:bidi="ar-SA"/>
    </w:rPr>
  </w:style>
  <w:style w:type="paragraph" w:customStyle="1" w:styleId="105">
    <w:name w:val="NW"/>
    <w:basedOn w:val="101"/>
    <w:qFormat/>
    <w:uiPriority w:val="0"/>
    <w:pPr>
      <w:spacing w:after="0"/>
    </w:pPr>
  </w:style>
  <w:style w:type="paragraph" w:customStyle="1" w:styleId="106">
    <w:name w:val="EW"/>
    <w:basedOn w:val="102"/>
    <w:qFormat/>
    <w:uiPriority w:val="0"/>
    <w:pPr>
      <w:spacing w:after="0"/>
    </w:pPr>
  </w:style>
  <w:style w:type="paragraph" w:customStyle="1" w:styleId="107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08">
    <w:name w:val="NF"/>
    <w:basedOn w:val="101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09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ko-KR" w:bidi="ar-SA"/>
    </w:rPr>
  </w:style>
  <w:style w:type="paragraph" w:customStyle="1" w:styleId="110">
    <w:name w:val="TAR"/>
    <w:basedOn w:val="98"/>
    <w:qFormat/>
    <w:uiPriority w:val="0"/>
    <w:pPr>
      <w:jc w:val="right"/>
    </w:pPr>
  </w:style>
  <w:style w:type="paragraph" w:customStyle="1" w:styleId="111">
    <w:name w:val="TAN"/>
    <w:basedOn w:val="98"/>
    <w:qFormat/>
    <w:uiPriority w:val="0"/>
    <w:pPr>
      <w:ind w:left="851" w:hanging="851"/>
    </w:pPr>
  </w:style>
  <w:style w:type="paragraph" w:customStyle="1" w:styleId="112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ko-KR" w:bidi="ar-SA"/>
    </w:rPr>
  </w:style>
  <w:style w:type="paragraph" w:customStyle="1" w:styleId="113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ko-KR" w:bidi="ar-SA"/>
    </w:rPr>
  </w:style>
  <w:style w:type="paragraph" w:customStyle="1" w:styleId="114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ko-KR" w:bidi="ar-SA"/>
    </w:rPr>
  </w:style>
  <w:style w:type="paragraph" w:customStyle="1" w:styleId="115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ko-KR" w:bidi="ar-SA"/>
    </w:rPr>
  </w:style>
  <w:style w:type="paragraph" w:customStyle="1" w:styleId="116">
    <w:name w:val="ZV"/>
    <w:basedOn w:val="115"/>
    <w:qFormat/>
    <w:uiPriority w:val="0"/>
    <w:pPr>
      <w:framePr w:y="16161"/>
    </w:pPr>
  </w:style>
  <w:style w:type="character" w:customStyle="1" w:styleId="117">
    <w:name w:val="ZGSM"/>
    <w:qFormat/>
    <w:uiPriority w:val="0"/>
  </w:style>
  <w:style w:type="paragraph" w:customStyle="1" w:styleId="118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ko-KR" w:bidi="ar-SA"/>
    </w:rPr>
  </w:style>
  <w:style w:type="paragraph" w:customStyle="1" w:styleId="119">
    <w:name w:val="Editor's Note"/>
    <w:basedOn w:val="101"/>
    <w:qFormat/>
    <w:uiPriority w:val="0"/>
    <w:rPr>
      <w:color w:val="FF0000"/>
    </w:rPr>
  </w:style>
  <w:style w:type="paragraph" w:customStyle="1" w:styleId="120">
    <w:name w:val="B1"/>
    <w:basedOn w:val="15"/>
    <w:qFormat/>
    <w:uiPriority w:val="0"/>
  </w:style>
  <w:style w:type="paragraph" w:customStyle="1" w:styleId="121">
    <w:name w:val="B2"/>
    <w:basedOn w:val="14"/>
    <w:qFormat/>
    <w:uiPriority w:val="0"/>
  </w:style>
  <w:style w:type="paragraph" w:customStyle="1" w:styleId="122">
    <w:name w:val="B3"/>
    <w:basedOn w:val="13"/>
    <w:qFormat/>
    <w:uiPriority w:val="0"/>
  </w:style>
  <w:style w:type="paragraph" w:customStyle="1" w:styleId="123">
    <w:name w:val="B4"/>
    <w:basedOn w:val="72"/>
    <w:qFormat/>
    <w:uiPriority w:val="0"/>
  </w:style>
  <w:style w:type="paragraph" w:customStyle="1" w:styleId="124">
    <w:name w:val="B5"/>
    <w:basedOn w:val="71"/>
    <w:qFormat/>
    <w:uiPriority w:val="0"/>
  </w:style>
  <w:style w:type="paragraph" w:customStyle="1" w:styleId="125">
    <w:name w:val="ZTD"/>
    <w:basedOn w:val="113"/>
    <w:qFormat/>
    <w:uiPriority w:val="0"/>
    <w:pPr>
      <w:framePr w:hRule="auto" w:y="852"/>
    </w:pPr>
    <w:rPr>
      <w:i w:val="0"/>
      <w:sz w:val="40"/>
    </w:rPr>
  </w:style>
  <w:style w:type="character" w:customStyle="1" w:styleId="126">
    <w:name w:val="Header Char"/>
    <w:link w:val="62"/>
    <w:qFormat/>
    <w:uiPriority w:val="0"/>
    <w:rPr>
      <w:rFonts w:ascii="Arial" w:hAnsi="Arial"/>
      <w:b/>
      <w:sz w:val="18"/>
      <w:lang w:eastAsia="ko-KR"/>
    </w:rPr>
  </w:style>
  <w:style w:type="character" w:customStyle="1" w:styleId="127">
    <w:name w:val="Comment Text Char"/>
    <w:link w:val="39"/>
    <w:qFormat/>
    <w:uiPriority w:val="0"/>
    <w:rPr>
      <w:rFonts w:ascii="Arial" w:hAnsi="Arial"/>
      <w:lang w:eastAsia="en-US"/>
    </w:rPr>
  </w:style>
  <w:style w:type="character" w:customStyle="1" w:styleId="128">
    <w:name w:val="Balloon Text Char"/>
    <w:link w:val="60"/>
    <w:qFormat/>
    <w:uiPriority w:val="0"/>
    <w:rPr>
      <w:rFonts w:ascii="Segoe UI" w:hAnsi="Segoe UI"/>
      <w:sz w:val="18"/>
      <w:szCs w:val="18"/>
      <w:lang w:eastAsia="ko-KR"/>
    </w:rPr>
  </w:style>
  <w:style w:type="paragraph" w:customStyle="1" w:styleId="129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30">
    <w:name w:val="Bibliography"/>
    <w:basedOn w:val="1"/>
    <w:next w:val="1"/>
    <w:semiHidden/>
    <w:unhideWhenUsed/>
    <w:qFormat/>
    <w:uiPriority w:val="37"/>
  </w:style>
  <w:style w:type="character" w:customStyle="1" w:styleId="131">
    <w:name w:val="Body Text Char"/>
    <w:link w:val="44"/>
    <w:qFormat/>
    <w:uiPriority w:val="0"/>
    <w:rPr>
      <w:lang w:eastAsia="ko-KR"/>
    </w:rPr>
  </w:style>
  <w:style w:type="character" w:customStyle="1" w:styleId="132">
    <w:name w:val="Body Text 2 Char"/>
    <w:link w:val="78"/>
    <w:qFormat/>
    <w:uiPriority w:val="0"/>
    <w:rPr>
      <w:lang w:eastAsia="ko-KR"/>
    </w:rPr>
  </w:style>
  <w:style w:type="character" w:customStyle="1" w:styleId="133">
    <w:name w:val="Body Text 3 Char"/>
    <w:link w:val="42"/>
    <w:qFormat/>
    <w:uiPriority w:val="0"/>
    <w:rPr>
      <w:sz w:val="16"/>
      <w:szCs w:val="16"/>
      <w:lang w:eastAsia="ko-KR"/>
    </w:rPr>
  </w:style>
  <w:style w:type="character" w:customStyle="1" w:styleId="134">
    <w:name w:val="Body Text First Indent Char"/>
    <w:link w:val="87"/>
    <w:qFormat/>
    <w:uiPriority w:val="0"/>
    <w:rPr>
      <w:lang w:eastAsia="ko-KR"/>
    </w:rPr>
  </w:style>
  <w:style w:type="character" w:customStyle="1" w:styleId="135">
    <w:name w:val="Body Text Indent Char"/>
    <w:link w:val="45"/>
    <w:qFormat/>
    <w:uiPriority w:val="0"/>
    <w:rPr>
      <w:lang w:eastAsia="ko-KR"/>
    </w:rPr>
  </w:style>
  <w:style w:type="character" w:customStyle="1" w:styleId="136">
    <w:name w:val="Body Text First Indent 2 Char"/>
    <w:link w:val="88"/>
    <w:qFormat/>
    <w:uiPriority w:val="0"/>
    <w:rPr>
      <w:lang w:eastAsia="ko-KR"/>
    </w:rPr>
  </w:style>
  <w:style w:type="character" w:customStyle="1" w:styleId="137">
    <w:name w:val="Body Text Indent 2 Char"/>
    <w:link w:val="57"/>
    <w:qFormat/>
    <w:uiPriority w:val="0"/>
    <w:rPr>
      <w:lang w:eastAsia="ko-KR"/>
    </w:rPr>
  </w:style>
  <w:style w:type="character" w:customStyle="1" w:styleId="138">
    <w:name w:val="Body Text Indent 3 Char"/>
    <w:link w:val="73"/>
    <w:qFormat/>
    <w:uiPriority w:val="0"/>
    <w:rPr>
      <w:sz w:val="16"/>
      <w:szCs w:val="16"/>
      <w:lang w:eastAsia="ko-KR"/>
    </w:rPr>
  </w:style>
  <w:style w:type="character" w:customStyle="1" w:styleId="139">
    <w:name w:val="Closing Char"/>
    <w:link w:val="43"/>
    <w:qFormat/>
    <w:uiPriority w:val="0"/>
    <w:rPr>
      <w:lang w:eastAsia="ko-KR"/>
    </w:rPr>
  </w:style>
  <w:style w:type="character" w:customStyle="1" w:styleId="140">
    <w:name w:val="Comment Subject Char"/>
    <w:link w:val="86"/>
    <w:qFormat/>
    <w:uiPriority w:val="0"/>
    <w:rPr>
      <w:rFonts w:ascii="Arial" w:hAnsi="Arial"/>
      <w:b/>
      <w:bCs/>
      <w:lang w:eastAsia="ko-KR"/>
    </w:rPr>
  </w:style>
  <w:style w:type="character" w:customStyle="1" w:styleId="141">
    <w:name w:val="Date Char"/>
    <w:link w:val="56"/>
    <w:uiPriority w:val="0"/>
    <w:rPr>
      <w:lang w:eastAsia="ko-KR"/>
    </w:rPr>
  </w:style>
  <w:style w:type="character" w:customStyle="1" w:styleId="142">
    <w:name w:val="Document Map Char"/>
    <w:link w:val="37"/>
    <w:qFormat/>
    <w:uiPriority w:val="0"/>
    <w:rPr>
      <w:rFonts w:ascii="Segoe UI" w:hAnsi="Segoe UI" w:cs="Segoe UI"/>
      <w:sz w:val="16"/>
      <w:szCs w:val="16"/>
      <w:lang w:eastAsia="ko-KR"/>
    </w:rPr>
  </w:style>
  <w:style w:type="character" w:customStyle="1" w:styleId="143">
    <w:name w:val="E-mail Signature Char"/>
    <w:link w:val="32"/>
    <w:qFormat/>
    <w:uiPriority w:val="0"/>
    <w:rPr>
      <w:lang w:eastAsia="ko-KR"/>
    </w:rPr>
  </w:style>
  <w:style w:type="character" w:customStyle="1" w:styleId="144">
    <w:name w:val="Endnote Text Char"/>
    <w:link w:val="58"/>
    <w:qFormat/>
    <w:uiPriority w:val="0"/>
    <w:rPr>
      <w:lang w:eastAsia="ko-KR"/>
    </w:rPr>
  </w:style>
  <w:style w:type="character" w:customStyle="1" w:styleId="145">
    <w:name w:val="HTML Address Char"/>
    <w:link w:val="49"/>
    <w:qFormat/>
    <w:uiPriority w:val="0"/>
    <w:rPr>
      <w:i/>
      <w:iCs/>
      <w:lang w:eastAsia="ko-KR"/>
    </w:rPr>
  </w:style>
  <w:style w:type="character" w:customStyle="1" w:styleId="146">
    <w:name w:val="HTML Preformatted Char"/>
    <w:link w:val="81"/>
    <w:qFormat/>
    <w:uiPriority w:val="0"/>
    <w:rPr>
      <w:rFonts w:ascii="Courier New" w:hAnsi="Courier New" w:cs="Courier New"/>
      <w:lang w:eastAsia="ko-KR"/>
    </w:rPr>
  </w:style>
  <w:style w:type="paragraph" w:styleId="147">
    <w:name w:val="Intense Quote"/>
    <w:basedOn w:val="1"/>
    <w:next w:val="1"/>
    <w:link w:val="148"/>
    <w:qFormat/>
    <w:uiPriority w:val="30"/>
    <w:pPr>
      <w:pBdr>
        <w:top w:val="single" w:color="4472C4" w:sz="4" w:space="10"/>
        <w:bottom w:val="single" w:color="4472C4" w:sz="4" w:space="10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148">
    <w:name w:val="Intense Quote Char"/>
    <w:link w:val="147"/>
    <w:qFormat/>
    <w:uiPriority w:val="30"/>
    <w:rPr>
      <w:i/>
      <w:iCs/>
      <w:color w:val="4472C4"/>
      <w:lang w:eastAsia="ko-KR"/>
    </w:rPr>
  </w:style>
  <w:style w:type="paragraph" w:styleId="149">
    <w:name w:val="List Paragraph"/>
    <w:basedOn w:val="1"/>
    <w:qFormat/>
    <w:uiPriority w:val="34"/>
    <w:pPr>
      <w:ind w:left="720"/>
    </w:pPr>
  </w:style>
  <w:style w:type="character" w:customStyle="1" w:styleId="150">
    <w:name w:val="Macro Text Char"/>
    <w:link w:val="2"/>
    <w:qFormat/>
    <w:uiPriority w:val="0"/>
    <w:rPr>
      <w:rFonts w:ascii="Courier New" w:hAnsi="Courier New" w:cs="Courier New"/>
      <w:lang w:eastAsia="ko-KR"/>
    </w:rPr>
  </w:style>
  <w:style w:type="character" w:customStyle="1" w:styleId="151">
    <w:name w:val="Message Header Char"/>
    <w:link w:val="80"/>
    <w:qFormat/>
    <w:uiPriority w:val="0"/>
    <w:rPr>
      <w:rFonts w:ascii="Calibri Light" w:hAnsi="Calibri Light" w:eastAsia="Times New Roman" w:cs="Times New Roman"/>
      <w:sz w:val="24"/>
      <w:szCs w:val="24"/>
      <w:shd w:val="pct20" w:color="auto" w:fill="auto"/>
      <w:lang w:eastAsia="ko-KR"/>
    </w:rPr>
  </w:style>
  <w:style w:type="paragraph" w:styleId="152">
    <w:name w:val="No Spacing"/>
    <w:qFormat/>
    <w:uiPriority w:val="1"/>
    <w:rPr>
      <w:rFonts w:ascii="Times New Roman" w:hAnsi="Times New Roman" w:eastAsia="Times New Roman" w:cs="Times New Roman"/>
      <w:lang w:val="en-GB" w:eastAsia="ko-KR" w:bidi="ar-SA"/>
    </w:rPr>
  </w:style>
  <w:style w:type="character" w:customStyle="1" w:styleId="153">
    <w:name w:val="Note Heading Char"/>
    <w:link w:val="26"/>
    <w:qFormat/>
    <w:uiPriority w:val="0"/>
    <w:rPr>
      <w:lang w:eastAsia="ko-KR"/>
    </w:rPr>
  </w:style>
  <w:style w:type="character" w:customStyle="1" w:styleId="154">
    <w:name w:val="Plain Text Char"/>
    <w:link w:val="51"/>
    <w:qFormat/>
    <w:uiPriority w:val="0"/>
    <w:rPr>
      <w:rFonts w:ascii="Courier New" w:hAnsi="Courier New" w:cs="Courier New"/>
      <w:lang w:eastAsia="ko-KR"/>
    </w:rPr>
  </w:style>
  <w:style w:type="paragraph" w:styleId="155">
    <w:name w:val="Quote"/>
    <w:basedOn w:val="1"/>
    <w:next w:val="1"/>
    <w:link w:val="156"/>
    <w:qFormat/>
    <w:uiPriority w:val="29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156">
    <w:name w:val="Quote Char"/>
    <w:link w:val="155"/>
    <w:qFormat/>
    <w:uiPriority w:val="29"/>
    <w:rPr>
      <w:i/>
      <w:iCs/>
      <w:color w:val="404040"/>
      <w:lang w:eastAsia="ko-KR"/>
    </w:rPr>
  </w:style>
  <w:style w:type="character" w:customStyle="1" w:styleId="157">
    <w:name w:val="Salutation Char"/>
    <w:link w:val="41"/>
    <w:qFormat/>
    <w:uiPriority w:val="0"/>
    <w:rPr>
      <w:lang w:eastAsia="ko-KR"/>
    </w:rPr>
  </w:style>
  <w:style w:type="character" w:customStyle="1" w:styleId="158">
    <w:name w:val="Signature Char"/>
    <w:link w:val="64"/>
    <w:qFormat/>
    <w:uiPriority w:val="0"/>
    <w:rPr>
      <w:lang w:eastAsia="ko-KR"/>
    </w:rPr>
  </w:style>
  <w:style w:type="character" w:customStyle="1" w:styleId="159">
    <w:name w:val="Subtitle Char"/>
    <w:link w:val="68"/>
    <w:qFormat/>
    <w:uiPriority w:val="0"/>
    <w:rPr>
      <w:rFonts w:ascii="Calibri Light" w:hAnsi="Calibri Light" w:eastAsia="Times New Roman" w:cs="Times New Roman"/>
      <w:sz w:val="24"/>
      <w:szCs w:val="24"/>
      <w:lang w:eastAsia="ko-KR"/>
    </w:rPr>
  </w:style>
  <w:style w:type="character" w:customStyle="1" w:styleId="160">
    <w:name w:val="Title Char"/>
    <w:link w:val="85"/>
    <w:qFormat/>
    <w:uiPriority w:val="0"/>
    <w:rPr>
      <w:rFonts w:ascii="Calibri Light" w:hAnsi="Calibri Light" w:eastAsia="Times New Roman" w:cs="Times New Roman"/>
      <w:b/>
      <w:bCs/>
      <w:kern w:val="28"/>
      <w:sz w:val="32"/>
      <w:szCs w:val="32"/>
      <w:lang w:eastAsia="ko-KR"/>
    </w:rPr>
  </w:style>
  <w:style w:type="paragraph" w:customStyle="1" w:styleId="161">
    <w:name w:val="TOC Heading"/>
    <w:basedOn w:val="3"/>
    <w:next w:val="1"/>
    <w:semiHidden/>
    <w:unhideWhenUsed/>
    <w:qFormat/>
    <w:uiPriority w:val="39"/>
    <w:pPr>
      <w:keepLines w:val="0"/>
      <w:pBdr>
        <w:top w:val="none" w:color="auto" w:sz="0" w:space="0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paragraph" w:customStyle="1" w:styleId="162">
    <w:name w:val="Not Done"/>
    <w:basedOn w:val="1"/>
    <w:qFormat/>
    <w:uiPriority w:val="0"/>
    <w:pPr>
      <w:keepNext/>
      <w:keepLines/>
      <w:widowControl w:val="0"/>
      <w:numPr>
        <w:ilvl w:val="0"/>
        <w:numId w:val="4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ETSI Sophia-Antipolis</Company>
  <Pages>1</Pages>
  <Words>151</Words>
  <Characters>864</Characters>
  <Lines>7</Lines>
  <Paragraphs>2</Paragraphs>
  <TotalTime>10</TotalTime>
  <ScaleCrop>false</ScaleCrop>
  <LinksUpToDate>false</LinksUpToDate>
  <CharactersWithSpaces>1013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2021-10-26T08:00:00Z</dcterms:created>
  <dc:creator>Maurice Pope</dc:creator>
  <dc:description>Template for presentation of Specifications to TSGs and WGs</dc:description>
  <cp:lastModifiedBy>yushuang</cp:lastModifiedBy>
  <dcterms:modified xsi:type="dcterms:W3CDTF">2024-08-08T04:13:08Z</dcterms:modified>
  <dc:title>Presentation to TSG / WG</dc:title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4860d59055cd7de922f17c0803372ab17c16c116f28e45d21fe5926f20937767</vt:lpwstr>
  </property>
  <property fmtid="{D5CDD505-2E9C-101B-9397-08002B2CF9AE}" pid="3" name="KSOProductBuildVer">
    <vt:lpwstr>2052-11.8.2.12085</vt:lpwstr>
  </property>
  <property fmtid="{D5CDD505-2E9C-101B-9397-08002B2CF9AE}" pid="4" name="ICV">
    <vt:lpwstr>31DF2B39EC90482AA415BE9EDFE43F91</vt:lpwstr>
  </property>
</Properties>
</file>